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A757" w14:textId="77777777" w:rsidR="00BD0D30" w:rsidRDefault="00ED7B0C" w:rsidP="00ED7B0C">
      <w:pPr>
        <w:rPr>
          <w:rFonts w:asciiTheme="minorHAnsi" w:hAnsiTheme="minorHAnsi"/>
        </w:rPr>
      </w:pPr>
      <w:r>
        <w:rPr>
          <w:b/>
          <w:noProof/>
        </w:rPr>
        <w:drawing>
          <wp:inline distT="0" distB="0" distL="0" distR="0" wp14:anchorId="03AD9DFB" wp14:editId="36925FE1">
            <wp:extent cx="3291840" cy="538665"/>
            <wp:effectExtent l="0" t="0" r="3810" b="0"/>
            <wp:docPr id="2" name="Picture 2" descr="NTC Logo RGB 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 Logo RGB H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53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2ADEA" w14:textId="27D77879" w:rsidR="00AA73F7" w:rsidRPr="001C118F" w:rsidRDefault="00117812" w:rsidP="00B36074">
      <w:pPr>
        <w:pStyle w:val="BodyTex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202</w:t>
      </w:r>
      <w:r w:rsidR="002408EC">
        <w:rPr>
          <w:rFonts w:asciiTheme="minorHAnsi" w:hAnsiTheme="minorHAnsi"/>
          <w:sz w:val="32"/>
          <w:szCs w:val="32"/>
        </w:rPr>
        <w:t>3</w:t>
      </w:r>
      <w:r w:rsidR="00AA73F7" w:rsidRPr="001C118F">
        <w:rPr>
          <w:rFonts w:asciiTheme="minorHAnsi" w:hAnsiTheme="minorHAnsi"/>
          <w:sz w:val="32"/>
          <w:szCs w:val="32"/>
        </w:rPr>
        <w:t xml:space="preserve"> Summer Financial Aid Award Notice Information</w:t>
      </w:r>
    </w:p>
    <w:p w14:paraId="1806C6D9" w14:textId="77777777" w:rsidR="00FA0F49" w:rsidRDefault="00D71D71" w:rsidP="00FA0F49">
      <w:pPr>
        <w:pStyle w:val="Heading1"/>
        <w:rPr>
          <w:rFonts w:asciiTheme="minorHAnsi" w:hAnsiTheme="minorHAnsi"/>
          <w:i/>
          <w:sz w:val="24"/>
          <w:szCs w:val="24"/>
        </w:rPr>
      </w:pPr>
      <w:r w:rsidRPr="00280E59">
        <w:rPr>
          <w:rFonts w:asciiTheme="minorHAnsi" w:hAnsiTheme="minorHAnsi"/>
          <w:i/>
          <w:sz w:val="24"/>
          <w:szCs w:val="24"/>
        </w:rPr>
        <w:t>Financial Aid</w:t>
      </w:r>
      <w:r w:rsidR="00726748" w:rsidRPr="00280E59">
        <w:rPr>
          <w:rFonts w:asciiTheme="minorHAnsi" w:hAnsiTheme="minorHAnsi"/>
          <w:i/>
          <w:sz w:val="24"/>
          <w:szCs w:val="24"/>
        </w:rPr>
        <w:t xml:space="preserve"> Disbursement and Payment</w:t>
      </w:r>
    </w:p>
    <w:p w14:paraId="57072854" w14:textId="493F2AAE" w:rsidR="00FA0F49" w:rsidRPr="00FA0F49" w:rsidRDefault="00AA73F7" w:rsidP="00FA0F49">
      <w:pPr>
        <w:pStyle w:val="Heading1"/>
        <w:rPr>
          <w:rFonts w:asciiTheme="minorHAnsi" w:hAnsiTheme="minorHAnsi"/>
          <w:b w:val="0"/>
          <w:i/>
          <w:sz w:val="24"/>
          <w:szCs w:val="24"/>
        </w:rPr>
      </w:pPr>
      <w:r w:rsidRPr="00FA0F49">
        <w:rPr>
          <w:rFonts w:asciiTheme="minorHAnsi" w:hAnsiTheme="minorHAnsi"/>
          <w:b w:val="0"/>
          <w:sz w:val="22"/>
        </w:rPr>
        <w:t>Disbursement of su</w:t>
      </w:r>
      <w:r w:rsidR="00D76B5B">
        <w:rPr>
          <w:rFonts w:asciiTheme="minorHAnsi" w:hAnsiTheme="minorHAnsi"/>
          <w:b w:val="0"/>
          <w:sz w:val="22"/>
        </w:rPr>
        <w:t xml:space="preserve">mmer financial aid begins </w:t>
      </w:r>
      <w:r w:rsidR="00486198">
        <w:rPr>
          <w:rFonts w:asciiTheme="minorHAnsi" w:hAnsiTheme="minorHAnsi"/>
          <w:b w:val="0"/>
          <w:sz w:val="22"/>
        </w:rPr>
        <w:t xml:space="preserve">May </w:t>
      </w:r>
      <w:r w:rsidR="00117812">
        <w:rPr>
          <w:rFonts w:asciiTheme="minorHAnsi" w:hAnsiTheme="minorHAnsi"/>
          <w:b w:val="0"/>
          <w:sz w:val="22"/>
        </w:rPr>
        <w:t>2</w:t>
      </w:r>
      <w:r w:rsidR="002408EC">
        <w:rPr>
          <w:rFonts w:asciiTheme="minorHAnsi" w:hAnsiTheme="minorHAnsi"/>
          <w:b w:val="0"/>
          <w:sz w:val="22"/>
        </w:rPr>
        <w:t>6</w:t>
      </w:r>
      <w:r w:rsidR="00486198">
        <w:rPr>
          <w:rFonts w:asciiTheme="minorHAnsi" w:hAnsiTheme="minorHAnsi"/>
          <w:b w:val="0"/>
          <w:sz w:val="22"/>
        </w:rPr>
        <w:t xml:space="preserve">, </w:t>
      </w:r>
      <w:r w:rsidR="00117812">
        <w:rPr>
          <w:rFonts w:asciiTheme="minorHAnsi" w:hAnsiTheme="minorHAnsi"/>
          <w:b w:val="0"/>
          <w:sz w:val="22"/>
        </w:rPr>
        <w:t>202</w:t>
      </w:r>
      <w:r w:rsidR="002408EC">
        <w:rPr>
          <w:rFonts w:asciiTheme="minorHAnsi" w:hAnsiTheme="minorHAnsi"/>
          <w:b w:val="0"/>
          <w:sz w:val="22"/>
        </w:rPr>
        <w:t>3</w:t>
      </w:r>
      <w:r w:rsidRPr="00FA0F49">
        <w:rPr>
          <w:rFonts w:asciiTheme="minorHAnsi" w:hAnsiTheme="minorHAnsi"/>
          <w:b w:val="0"/>
          <w:sz w:val="22"/>
        </w:rPr>
        <w:t>.  You must register for all summer classes (for all enrollment periods) prior to receiving your aid.  All financial aid funds, including grants, loans, and third</w:t>
      </w:r>
      <w:r w:rsidR="000F0EA0">
        <w:rPr>
          <w:rFonts w:asciiTheme="minorHAnsi" w:hAnsiTheme="minorHAnsi"/>
          <w:b w:val="0"/>
          <w:sz w:val="22"/>
        </w:rPr>
        <w:t>-</w:t>
      </w:r>
      <w:r w:rsidRPr="00FA0F49">
        <w:rPr>
          <w:rFonts w:asciiTheme="minorHAnsi" w:hAnsiTheme="minorHAnsi"/>
          <w:b w:val="0"/>
          <w:sz w:val="22"/>
        </w:rPr>
        <w:t>party agency awards are first applied against direct school costs.  If applicable, any overag</w:t>
      </w:r>
      <w:r w:rsidR="00FA0F49" w:rsidRPr="00FA0F49">
        <w:rPr>
          <w:rFonts w:asciiTheme="minorHAnsi" w:hAnsiTheme="minorHAnsi"/>
          <w:b w:val="0"/>
          <w:bCs w:val="0"/>
          <w:sz w:val="22"/>
        </w:rPr>
        <w:t xml:space="preserve">e of funds will be disbursed </w:t>
      </w:r>
      <w:r w:rsidR="00486198">
        <w:rPr>
          <w:rFonts w:asciiTheme="minorHAnsi" w:hAnsiTheme="minorHAnsi"/>
          <w:b w:val="0"/>
          <w:bCs w:val="0"/>
          <w:sz w:val="22"/>
        </w:rPr>
        <w:t xml:space="preserve">May </w:t>
      </w:r>
      <w:r w:rsidR="00117812">
        <w:rPr>
          <w:rFonts w:asciiTheme="minorHAnsi" w:hAnsiTheme="minorHAnsi"/>
          <w:b w:val="0"/>
          <w:bCs w:val="0"/>
          <w:sz w:val="22"/>
        </w:rPr>
        <w:t>2</w:t>
      </w:r>
      <w:r w:rsidR="002408EC">
        <w:rPr>
          <w:rFonts w:asciiTheme="minorHAnsi" w:hAnsiTheme="minorHAnsi"/>
          <w:b w:val="0"/>
          <w:bCs w:val="0"/>
          <w:sz w:val="22"/>
        </w:rPr>
        <w:t>6</w:t>
      </w:r>
      <w:r w:rsidR="00486198">
        <w:rPr>
          <w:rFonts w:asciiTheme="minorHAnsi" w:hAnsiTheme="minorHAnsi"/>
          <w:b w:val="0"/>
          <w:bCs w:val="0"/>
          <w:sz w:val="22"/>
        </w:rPr>
        <w:t xml:space="preserve">, </w:t>
      </w:r>
      <w:r w:rsidR="00117812">
        <w:rPr>
          <w:rFonts w:asciiTheme="minorHAnsi" w:hAnsiTheme="minorHAnsi"/>
          <w:b w:val="0"/>
          <w:bCs w:val="0"/>
          <w:sz w:val="22"/>
        </w:rPr>
        <w:t>202</w:t>
      </w:r>
      <w:r w:rsidR="002408EC">
        <w:rPr>
          <w:rFonts w:asciiTheme="minorHAnsi" w:hAnsiTheme="minorHAnsi"/>
          <w:b w:val="0"/>
          <w:bCs w:val="0"/>
          <w:sz w:val="22"/>
        </w:rPr>
        <w:t>3</w:t>
      </w:r>
      <w:r w:rsidR="00474ECE" w:rsidRPr="00FA0F49">
        <w:rPr>
          <w:rFonts w:asciiTheme="minorHAnsi" w:hAnsiTheme="minorHAnsi"/>
          <w:b w:val="0"/>
          <w:sz w:val="22"/>
        </w:rPr>
        <w:t>,</w:t>
      </w:r>
      <w:r w:rsidR="00474ECE" w:rsidRPr="00FA0F49">
        <w:rPr>
          <w:rFonts w:ascii="Calibri" w:hAnsi="Calibri"/>
          <w:b w:val="0"/>
        </w:rPr>
        <w:t xml:space="preserve"> </w:t>
      </w:r>
      <w:r w:rsidR="00474ECE" w:rsidRPr="00FA0F49">
        <w:rPr>
          <w:rFonts w:ascii="Calibri" w:hAnsi="Calibri"/>
          <w:b w:val="0"/>
          <w:sz w:val="22"/>
        </w:rPr>
        <w:t>unless your classes have not started.   If this is the case, the earliest your aid can be disbursed is 10 days before the first class begins</w:t>
      </w:r>
      <w:r w:rsidR="0039356C" w:rsidRPr="00FA0F49">
        <w:rPr>
          <w:rFonts w:asciiTheme="minorHAnsi" w:hAnsiTheme="minorHAnsi"/>
          <w:b w:val="0"/>
          <w:sz w:val="22"/>
        </w:rPr>
        <w:t>.</w:t>
      </w:r>
      <w:r w:rsidRPr="00FA0F49">
        <w:rPr>
          <w:rFonts w:asciiTheme="minorHAnsi" w:hAnsiTheme="minorHAnsi"/>
          <w:b w:val="0"/>
          <w:sz w:val="22"/>
        </w:rPr>
        <w:t xml:space="preserve">  </w:t>
      </w:r>
      <w:r w:rsidR="00B36074" w:rsidRPr="00FA0F49">
        <w:rPr>
          <w:rFonts w:asciiTheme="minorHAnsi" w:hAnsiTheme="minorHAnsi"/>
          <w:b w:val="0"/>
          <w:sz w:val="22"/>
        </w:rPr>
        <w:t xml:space="preserve">A check will be mailed to your permanent address if you are not signed up for direct deposit.  </w:t>
      </w:r>
      <w:r w:rsidR="00ED7B0C" w:rsidRPr="00FA0F49">
        <w:rPr>
          <w:rFonts w:asciiTheme="minorHAnsi" w:hAnsiTheme="minorHAnsi"/>
          <w:b w:val="0"/>
          <w:sz w:val="22"/>
        </w:rPr>
        <w:t>If you have at least one NTC</w:t>
      </w:r>
      <w:r w:rsidR="00523A71" w:rsidRPr="00FA0F49">
        <w:rPr>
          <w:rFonts w:asciiTheme="minorHAnsi" w:hAnsiTheme="minorHAnsi"/>
          <w:b w:val="0"/>
          <w:sz w:val="22"/>
        </w:rPr>
        <w:t xml:space="preserve"> course in the summer term, you m</w:t>
      </w:r>
      <w:r w:rsidR="00ED7B0C" w:rsidRPr="00FA0F49">
        <w:rPr>
          <w:rFonts w:asciiTheme="minorHAnsi" w:hAnsiTheme="minorHAnsi"/>
          <w:b w:val="0"/>
          <w:sz w:val="22"/>
        </w:rPr>
        <w:t>ay charge your books to your NTC</w:t>
      </w:r>
      <w:r w:rsidR="00523A71" w:rsidRPr="00FA0F49">
        <w:rPr>
          <w:rFonts w:asciiTheme="minorHAnsi" w:hAnsiTheme="minorHAnsi"/>
          <w:b w:val="0"/>
          <w:sz w:val="22"/>
        </w:rPr>
        <w:t xml:space="preserve"> student account at the </w:t>
      </w:r>
      <w:r w:rsidR="006728FE">
        <w:rPr>
          <w:rFonts w:asciiTheme="minorHAnsi" w:hAnsiTheme="minorHAnsi"/>
          <w:b w:val="0"/>
          <w:sz w:val="22"/>
        </w:rPr>
        <w:t>NTC</w:t>
      </w:r>
      <w:r w:rsidR="00ED7B0C" w:rsidRPr="00FA0F49">
        <w:rPr>
          <w:rFonts w:asciiTheme="minorHAnsi" w:hAnsiTheme="minorHAnsi"/>
          <w:b w:val="0"/>
          <w:sz w:val="22"/>
        </w:rPr>
        <w:t xml:space="preserve"> </w:t>
      </w:r>
      <w:r w:rsidR="00523A71" w:rsidRPr="00FA0F49">
        <w:rPr>
          <w:rFonts w:asciiTheme="minorHAnsi" w:hAnsiTheme="minorHAnsi"/>
          <w:b w:val="0"/>
          <w:sz w:val="22"/>
        </w:rPr>
        <w:t>o</w:t>
      </w:r>
      <w:r w:rsidR="006728FE">
        <w:rPr>
          <w:rFonts w:asciiTheme="minorHAnsi" w:hAnsiTheme="minorHAnsi"/>
          <w:b w:val="0"/>
          <w:sz w:val="22"/>
        </w:rPr>
        <w:t xml:space="preserve">n-campus bookstore from April </w:t>
      </w:r>
      <w:r w:rsidR="002408EC">
        <w:rPr>
          <w:rFonts w:asciiTheme="minorHAnsi" w:hAnsiTheme="minorHAnsi"/>
          <w:b w:val="0"/>
          <w:sz w:val="22"/>
        </w:rPr>
        <w:t>17</w:t>
      </w:r>
      <w:r w:rsidR="00BD0D30" w:rsidRPr="00FA0F49">
        <w:rPr>
          <w:rFonts w:asciiTheme="minorHAnsi" w:hAnsiTheme="minorHAnsi"/>
          <w:b w:val="0"/>
          <w:sz w:val="22"/>
        </w:rPr>
        <w:t xml:space="preserve"> - </w:t>
      </w:r>
      <w:r w:rsidR="006728FE">
        <w:rPr>
          <w:rFonts w:asciiTheme="minorHAnsi" w:hAnsiTheme="minorHAnsi"/>
          <w:b w:val="0"/>
          <w:sz w:val="22"/>
        </w:rPr>
        <w:t xml:space="preserve">May </w:t>
      </w:r>
      <w:r w:rsidR="002408EC">
        <w:rPr>
          <w:rFonts w:asciiTheme="minorHAnsi" w:hAnsiTheme="minorHAnsi"/>
          <w:b w:val="0"/>
          <w:sz w:val="22"/>
        </w:rPr>
        <w:t>19</w:t>
      </w:r>
      <w:r w:rsidR="00486198">
        <w:rPr>
          <w:rFonts w:asciiTheme="minorHAnsi" w:hAnsiTheme="minorHAnsi"/>
          <w:b w:val="0"/>
          <w:sz w:val="22"/>
        </w:rPr>
        <w:t>,</w:t>
      </w:r>
      <w:r w:rsidR="0039356C" w:rsidRPr="00FA0F49">
        <w:rPr>
          <w:rFonts w:asciiTheme="minorHAnsi" w:hAnsiTheme="minorHAnsi"/>
          <w:b w:val="0"/>
          <w:sz w:val="22"/>
        </w:rPr>
        <w:t xml:space="preserve"> </w:t>
      </w:r>
      <w:r w:rsidR="00117812">
        <w:rPr>
          <w:rFonts w:asciiTheme="minorHAnsi" w:hAnsiTheme="minorHAnsi"/>
          <w:b w:val="0"/>
          <w:sz w:val="22"/>
        </w:rPr>
        <w:t>202</w:t>
      </w:r>
      <w:r w:rsidR="002408EC">
        <w:rPr>
          <w:rFonts w:asciiTheme="minorHAnsi" w:hAnsiTheme="minorHAnsi"/>
          <w:b w:val="0"/>
          <w:sz w:val="22"/>
        </w:rPr>
        <w:t>3</w:t>
      </w:r>
      <w:r w:rsidR="00FA0F49">
        <w:rPr>
          <w:rFonts w:asciiTheme="minorHAnsi" w:hAnsiTheme="minorHAnsi"/>
          <w:b w:val="0"/>
          <w:sz w:val="22"/>
        </w:rPr>
        <w:t>.  F</w:t>
      </w:r>
      <w:r w:rsidR="00FA0F49" w:rsidRPr="00FA0F49">
        <w:rPr>
          <w:rFonts w:ascii="Calibri" w:hAnsi="Calibri"/>
          <w:b w:val="0"/>
          <w:sz w:val="22"/>
          <w:szCs w:val="22"/>
        </w:rPr>
        <w:t>inancial aid at NTC will only automatically be applied t</w:t>
      </w:r>
      <w:r w:rsidR="006728FE">
        <w:rPr>
          <w:rFonts w:ascii="Calibri" w:hAnsi="Calibri"/>
          <w:b w:val="0"/>
          <w:sz w:val="22"/>
          <w:szCs w:val="22"/>
        </w:rPr>
        <w:t>o my bill at NTC</w:t>
      </w:r>
      <w:r w:rsidR="00FA0F49">
        <w:rPr>
          <w:rFonts w:ascii="Calibri" w:hAnsi="Calibri"/>
          <w:b w:val="0"/>
          <w:sz w:val="22"/>
          <w:szCs w:val="22"/>
        </w:rPr>
        <w:t xml:space="preserve">.  You are </w:t>
      </w:r>
      <w:r w:rsidR="00FA0F49" w:rsidRPr="00FA0F49">
        <w:rPr>
          <w:rFonts w:ascii="Calibri" w:hAnsi="Calibri"/>
          <w:b w:val="0"/>
          <w:sz w:val="22"/>
          <w:szCs w:val="22"/>
        </w:rPr>
        <w:t>responsible to pay all other school bills out-of-pocket or with any disbursed financial aid.</w:t>
      </w:r>
    </w:p>
    <w:p w14:paraId="48A312E1" w14:textId="77777777" w:rsidR="00D71D71" w:rsidRPr="00280E59" w:rsidRDefault="00D71D71" w:rsidP="00D71D71">
      <w:pPr>
        <w:pStyle w:val="Heading1"/>
        <w:rPr>
          <w:rFonts w:asciiTheme="minorHAnsi" w:hAnsiTheme="minorHAnsi"/>
          <w:i/>
          <w:sz w:val="24"/>
          <w:szCs w:val="24"/>
        </w:rPr>
      </w:pPr>
      <w:r w:rsidRPr="00280E59">
        <w:rPr>
          <w:rFonts w:asciiTheme="minorHAnsi" w:hAnsiTheme="minorHAnsi"/>
          <w:i/>
          <w:sz w:val="24"/>
          <w:szCs w:val="24"/>
        </w:rPr>
        <w:t>Federal Direct Loan</w:t>
      </w:r>
    </w:p>
    <w:p w14:paraId="2ACA9768" w14:textId="27F2A071" w:rsidR="004E7522" w:rsidRDefault="002332DC" w:rsidP="004E7522">
      <w:pPr>
        <w:rPr>
          <w:rFonts w:asciiTheme="minorHAnsi" w:hAnsiTheme="minorHAnsi"/>
          <w:sz w:val="22"/>
        </w:rPr>
      </w:pPr>
      <w:r w:rsidRPr="00B36074">
        <w:rPr>
          <w:rFonts w:asciiTheme="minorHAnsi" w:hAnsiTheme="minorHAnsi"/>
          <w:sz w:val="22"/>
        </w:rPr>
        <w:t>If you wish to receive a summer</w:t>
      </w:r>
      <w:r w:rsidR="00A93352" w:rsidRPr="00B36074">
        <w:rPr>
          <w:rFonts w:asciiTheme="minorHAnsi" w:hAnsiTheme="minorHAnsi"/>
          <w:sz w:val="22"/>
        </w:rPr>
        <w:t xml:space="preserve"> Federal Direct L</w:t>
      </w:r>
      <w:r w:rsidRPr="00B36074">
        <w:rPr>
          <w:rFonts w:asciiTheme="minorHAnsi" w:hAnsiTheme="minorHAnsi"/>
          <w:sz w:val="22"/>
        </w:rPr>
        <w:t xml:space="preserve">oan, </w:t>
      </w:r>
      <w:r w:rsidR="00FA0F49">
        <w:rPr>
          <w:rFonts w:asciiTheme="minorHAnsi" w:hAnsiTheme="minorHAnsi"/>
          <w:sz w:val="22"/>
        </w:rPr>
        <w:t>review</w:t>
      </w:r>
      <w:r w:rsidRPr="00B36074">
        <w:rPr>
          <w:rFonts w:asciiTheme="minorHAnsi" w:hAnsiTheme="minorHAnsi"/>
          <w:sz w:val="22"/>
        </w:rPr>
        <w:t xml:space="preserve"> </w:t>
      </w:r>
      <w:r w:rsidR="00D71D71" w:rsidRPr="00B36074">
        <w:rPr>
          <w:rFonts w:asciiTheme="minorHAnsi" w:hAnsiTheme="minorHAnsi"/>
          <w:sz w:val="22"/>
        </w:rPr>
        <w:t>your Su</w:t>
      </w:r>
      <w:r w:rsidR="0014064E" w:rsidRPr="00B36074">
        <w:rPr>
          <w:rFonts w:asciiTheme="minorHAnsi" w:hAnsiTheme="minorHAnsi"/>
          <w:sz w:val="22"/>
        </w:rPr>
        <w:t>mme</w:t>
      </w:r>
      <w:r w:rsidR="009E5F4E" w:rsidRPr="00B36074">
        <w:rPr>
          <w:rFonts w:asciiTheme="minorHAnsi" w:hAnsiTheme="minorHAnsi"/>
          <w:sz w:val="22"/>
        </w:rPr>
        <w:t xml:space="preserve">r Financial Aid Award </w:t>
      </w:r>
      <w:proofErr w:type="gramStart"/>
      <w:r w:rsidR="009E5F4E" w:rsidRPr="00B36074">
        <w:rPr>
          <w:rFonts w:asciiTheme="minorHAnsi" w:hAnsiTheme="minorHAnsi"/>
          <w:sz w:val="22"/>
        </w:rPr>
        <w:t>Notice</w:t>
      </w:r>
      <w:proofErr w:type="gramEnd"/>
      <w:r w:rsidR="009E5F4E" w:rsidRPr="00B36074">
        <w:rPr>
          <w:rFonts w:asciiTheme="minorHAnsi" w:hAnsiTheme="minorHAnsi"/>
          <w:sz w:val="22"/>
        </w:rPr>
        <w:t xml:space="preserve"> and follow the instructions to accept a Federal Direct Loan online. </w:t>
      </w:r>
      <w:r w:rsidR="00D76B5B">
        <w:rPr>
          <w:rFonts w:asciiTheme="minorHAnsi" w:hAnsiTheme="minorHAnsi"/>
          <w:sz w:val="22"/>
        </w:rPr>
        <w:t xml:space="preserve"> </w:t>
      </w:r>
      <w:r w:rsidR="00D76B5B" w:rsidRPr="00B36074">
        <w:rPr>
          <w:rFonts w:asciiTheme="minorHAnsi" w:hAnsiTheme="minorHAnsi"/>
          <w:sz w:val="22"/>
        </w:rPr>
        <w:t xml:space="preserve"> First time Direct Loan borrowers must complete</w:t>
      </w:r>
      <w:r w:rsidR="004E7522">
        <w:rPr>
          <w:rFonts w:asciiTheme="minorHAnsi" w:hAnsiTheme="minorHAnsi"/>
          <w:sz w:val="22"/>
        </w:rPr>
        <w:t xml:space="preserve"> </w:t>
      </w:r>
      <w:r w:rsidR="005828BC">
        <w:rPr>
          <w:rFonts w:asciiTheme="minorHAnsi" w:hAnsiTheme="minorHAnsi"/>
          <w:sz w:val="22"/>
        </w:rPr>
        <w:t>loan entrance</w:t>
      </w:r>
      <w:r w:rsidR="004E7522">
        <w:rPr>
          <w:rFonts w:asciiTheme="minorHAnsi" w:hAnsiTheme="minorHAnsi"/>
          <w:sz w:val="22"/>
        </w:rPr>
        <w:t xml:space="preserve"> counseling and</w:t>
      </w:r>
      <w:r w:rsidR="00D76B5B" w:rsidRPr="00B36074">
        <w:rPr>
          <w:rFonts w:asciiTheme="minorHAnsi" w:hAnsiTheme="minorHAnsi"/>
          <w:sz w:val="22"/>
        </w:rPr>
        <w:t xml:space="preserve"> </w:t>
      </w:r>
      <w:r w:rsidR="002408EC">
        <w:rPr>
          <w:rFonts w:asciiTheme="minorHAnsi" w:hAnsiTheme="minorHAnsi"/>
          <w:sz w:val="22"/>
        </w:rPr>
        <w:t xml:space="preserve">a </w:t>
      </w:r>
      <w:r w:rsidR="002408EC" w:rsidRPr="00B36074">
        <w:rPr>
          <w:rFonts w:asciiTheme="minorHAnsi" w:hAnsiTheme="minorHAnsi"/>
          <w:sz w:val="22"/>
        </w:rPr>
        <w:t>Master Promiss</w:t>
      </w:r>
      <w:r w:rsidR="002408EC">
        <w:rPr>
          <w:rFonts w:asciiTheme="minorHAnsi" w:hAnsiTheme="minorHAnsi"/>
          <w:sz w:val="22"/>
        </w:rPr>
        <w:t>ory Note (</w:t>
      </w:r>
      <w:r w:rsidR="002408EC" w:rsidRPr="00B36074">
        <w:rPr>
          <w:rFonts w:asciiTheme="minorHAnsi" w:hAnsiTheme="minorHAnsi"/>
          <w:sz w:val="22"/>
        </w:rPr>
        <w:t>MPN</w:t>
      </w:r>
      <w:r w:rsidR="002408EC">
        <w:rPr>
          <w:rFonts w:asciiTheme="minorHAnsi" w:hAnsiTheme="minorHAnsi"/>
          <w:sz w:val="22"/>
        </w:rPr>
        <w:t>)</w:t>
      </w:r>
      <w:r w:rsidR="00D76B5B">
        <w:rPr>
          <w:rFonts w:asciiTheme="minorHAnsi" w:hAnsiTheme="minorHAnsi"/>
          <w:sz w:val="22"/>
        </w:rPr>
        <w:t xml:space="preserve"> for a Subsidized/Unsubsidized Loan -</w:t>
      </w:r>
      <w:r w:rsidR="00D76B5B" w:rsidRPr="00B36074">
        <w:rPr>
          <w:rFonts w:asciiTheme="minorHAnsi" w:hAnsiTheme="minorHAnsi"/>
          <w:sz w:val="22"/>
        </w:rPr>
        <w:t xml:space="preserve"> prior to disbursement of loan funds.  Go to </w:t>
      </w:r>
      <w:hyperlink r:id="rId7" w:history="1">
        <w:r w:rsidR="001D326B" w:rsidRPr="00F678AE">
          <w:rPr>
            <w:rStyle w:val="Hyperlink"/>
            <w:rFonts w:asciiTheme="minorHAnsi" w:hAnsiTheme="minorHAnsi"/>
            <w:sz w:val="22"/>
          </w:rPr>
          <w:t>https://studentaid.gov</w:t>
        </w:r>
      </w:hyperlink>
      <w:r w:rsidR="001D326B">
        <w:rPr>
          <w:rFonts w:asciiTheme="minorHAnsi" w:hAnsiTheme="minorHAnsi"/>
          <w:sz w:val="22"/>
        </w:rPr>
        <w:t xml:space="preserve"> (</w:t>
      </w:r>
      <w:r w:rsidR="002408EC">
        <w:rPr>
          <w:rFonts w:asciiTheme="minorHAnsi" w:hAnsiTheme="minorHAnsi"/>
          <w:sz w:val="22"/>
        </w:rPr>
        <w:t>Popular Topics)</w:t>
      </w:r>
      <w:r w:rsidR="001D326B">
        <w:rPr>
          <w:rFonts w:asciiTheme="minorHAnsi" w:hAnsiTheme="minorHAnsi"/>
          <w:sz w:val="22"/>
        </w:rPr>
        <w:t xml:space="preserve"> </w:t>
      </w:r>
      <w:r w:rsidR="00D76B5B" w:rsidRPr="00B36074">
        <w:rPr>
          <w:rFonts w:asciiTheme="minorHAnsi" w:hAnsiTheme="minorHAnsi"/>
          <w:sz w:val="22"/>
        </w:rPr>
        <w:t>to si</w:t>
      </w:r>
      <w:r w:rsidR="00D76B5B">
        <w:rPr>
          <w:rFonts w:asciiTheme="minorHAnsi" w:hAnsiTheme="minorHAnsi"/>
          <w:sz w:val="22"/>
        </w:rPr>
        <w:t>gn the MPN using your FSA ID</w:t>
      </w:r>
      <w:r w:rsidR="004E7522">
        <w:rPr>
          <w:rFonts w:asciiTheme="minorHAnsi" w:hAnsiTheme="minorHAnsi"/>
          <w:sz w:val="22"/>
        </w:rPr>
        <w:t xml:space="preserve">.  </w:t>
      </w:r>
      <w:r w:rsidR="005828BC">
        <w:rPr>
          <w:rFonts w:asciiTheme="minorHAnsi" w:hAnsiTheme="minorHAnsi"/>
          <w:sz w:val="22"/>
        </w:rPr>
        <w:t>Loan Entrance</w:t>
      </w:r>
      <w:r w:rsidR="004E7522">
        <w:rPr>
          <w:rFonts w:asciiTheme="minorHAnsi" w:hAnsiTheme="minorHAnsi"/>
          <w:sz w:val="22"/>
        </w:rPr>
        <w:t xml:space="preserve"> Counseling is located at the same web site</w:t>
      </w:r>
      <w:r w:rsidR="005828BC">
        <w:rPr>
          <w:rFonts w:asciiTheme="minorHAnsi" w:hAnsiTheme="minorHAnsi"/>
          <w:sz w:val="22"/>
        </w:rPr>
        <w:t xml:space="preserve"> under the In School tab and listed under Popular Topics.</w:t>
      </w:r>
    </w:p>
    <w:p w14:paraId="19EB1529" w14:textId="75B7E49F" w:rsidR="00FA0F49" w:rsidRDefault="000F0EA0" w:rsidP="004E7522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6F34141B" wp14:editId="09C0DB1D">
            <wp:extent cx="3154680" cy="1881898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58" cy="191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7E9D" w14:textId="77777777" w:rsidR="00FA0F49" w:rsidRDefault="00FA0F49" w:rsidP="00113D4C">
      <w:pPr>
        <w:rPr>
          <w:rStyle w:val="A13"/>
          <w:rFonts w:asciiTheme="minorHAnsi" w:hAnsiTheme="minorHAnsi" w:cs="Univers 47 CondensedLight"/>
          <w:b/>
          <w:i/>
        </w:rPr>
      </w:pPr>
    </w:p>
    <w:p w14:paraId="50E13A21" w14:textId="77777777" w:rsidR="00FA0F49" w:rsidRDefault="00FA0F49" w:rsidP="00113D4C">
      <w:pPr>
        <w:rPr>
          <w:rStyle w:val="A13"/>
          <w:rFonts w:asciiTheme="minorHAnsi" w:hAnsiTheme="minorHAnsi" w:cs="Univers 47 CondensedLight"/>
          <w:b/>
          <w:i/>
        </w:rPr>
      </w:pPr>
    </w:p>
    <w:p w14:paraId="6B7FEFCF" w14:textId="77777777" w:rsidR="00FA0F49" w:rsidRDefault="00FA0F49" w:rsidP="00113D4C">
      <w:pPr>
        <w:rPr>
          <w:rStyle w:val="A13"/>
          <w:rFonts w:asciiTheme="minorHAnsi" w:hAnsiTheme="minorHAnsi" w:cs="Univers 47 CondensedLight"/>
          <w:b/>
          <w:i/>
        </w:rPr>
      </w:pPr>
    </w:p>
    <w:p w14:paraId="261FC0A7" w14:textId="77777777" w:rsidR="00FA0F49" w:rsidRDefault="00FA0F49" w:rsidP="00113D4C">
      <w:pPr>
        <w:rPr>
          <w:rStyle w:val="A13"/>
          <w:rFonts w:asciiTheme="minorHAnsi" w:hAnsiTheme="minorHAnsi" w:cs="Univers 47 CondensedLight"/>
          <w:b/>
          <w:i/>
        </w:rPr>
      </w:pPr>
    </w:p>
    <w:p w14:paraId="2B2E823D" w14:textId="77777777" w:rsidR="00FA0F49" w:rsidRDefault="00FA0F49" w:rsidP="00113D4C">
      <w:pPr>
        <w:rPr>
          <w:rStyle w:val="A13"/>
          <w:rFonts w:asciiTheme="minorHAnsi" w:hAnsiTheme="minorHAnsi" w:cs="Univers 47 CondensedLight"/>
          <w:b/>
          <w:i/>
        </w:rPr>
      </w:pPr>
    </w:p>
    <w:p w14:paraId="32472126" w14:textId="1A6AE481" w:rsidR="00113D4C" w:rsidRDefault="00113D4C" w:rsidP="00113D4C">
      <w:pPr>
        <w:rPr>
          <w:rStyle w:val="A13"/>
          <w:rFonts w:asciiTheme="minorHAnsi" w:hAnsiTheme="minorHAnsi" w:cs="Univers 47 CondensedLight"/>
        </w:rPr>
      </w:pPr>
      <w:r w:rsidRPr="00FA0F49">
        <w:rPr>
          <w:rStyle w:val="A13"/>
          <w:rFonts w:asciiTheme="minorHAnsi" w:hAnsiTheme="minorHAnsi" w:cs="Univers 47 CondensedLight"/>
        </w:rPr>
        <w:t>Returning students and/or borrowers,</w:t>
      </w:r>
      <w:r w:rsidRPr="00555DB6">
        <w:rPr>
          <w:rStyle w:val="A13"/>
          <w:rFonts w:asciiTheme="minorHAnsi" w:hAnsiTheme="minorHAnsi" w:cs="Univers 47 CondensedLight"/>
        </w:rPr>
        <w:t xml:space="preserve"> disbursement of any financial aid that is left over after tuition, fees and any books that were charged will be </w:t>
      </w:r>
      <w:r>
        <w:rPr>
          <w:rStyle w:val="A13"/>
          <w:rFonts w:asciiTheme="minorHAnsi" w:hAnsiTheme="minorHAnsi" w:cs="Univers 47 CondensedLight"/>
        </w:rPr>
        <w:t>available to you approximately three</w:t>
      </w:r>
      <w:r w:rsidRPr="00555DB6">
        <w:rPr>
          <w:rStyle w:val="A13"/>
          <w:rFonts w:asciiTheme="minorHAnsi" w:hAnsiTheme="minorHAnsi" w:cs="Univers 47 CondensedLight"/>
        </w:rPr>
        <w:t xml:space="preserve"> weeks after the start of each semester. Financial Aid overage can be directly deposited</w:t>
      </w:r>
      <w:r w:rsidR="000F0EA0">
        <w:rPr>
          <w:rStyle w:val="A13"/>
          <w:rFonts w:asciiTheme="minorHAnsi" w:hAnsiTheme="minorHAnsi" w:cs="Univers 47 CondensedLight"/>
        </w:rPr>
        <w:t>,</w:t>
      </w:r>
      <w:r w:rsidRPr="00555DB6">
        <w:rPr>
          <w:rStyle w:val="A13"/>
          <w:rFonts w:asciiTheme="minorHAnsi" w:hAnsiTheme="minorHAnsi" w:cs="Univers 47 CondensedLight"/>
        </w:rPr>
        <w:t xml:space="preserve"> or a check could be mailed to your permanent address.  </w:t>
      </w:r>
    </w:p>
    <w:p w14:paraId="4A335C39" w14:textId="77777777" w:rsidR="00065B70" w:rsidRPr="00280E59" w:rsidRDefault="00113D4C" w:rsidP="00065B70">
      <w:pPr>
        <w:pStyle w:val="Heading1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S</w:t>
      </w:r>
      <w:r w:rsidR="00065B70" w:rsidRPr="00280E59">
        <w:rPr>
          <w:rFonts w:asciiTheme="minorHAnsi" w:hAnsiTheme="minorHAnsi"/>
          <w:i/>
          <w:sz w:val="24"/>
          <w:szCs w:val="24"/>
        </w:rPr>
        <w:t>atisfactory Academic Progress</w:t>
      </w:r>
      <w:r w:rsidR="0091184B" w:rsidRPr="00280E59">
        <w:rPr>
          <w:rFonts w:asciiTheme="minorHAnsi" w:hAnsiTheme="minorHAnsi"/>
          <w:i/>
          <w:sz w:val="24"/>
          <w:szCs w:val="24"/>
        </w:rPr>
        <w:t xml:space="preserve"> (SAP)</w:t>
      </w:r>
    </w:p>
    <w:p w14:paraId="2F65C5C2" w14:textId="77777777" w:rsidR="00D71D71" w:rsidRPr="00B36074" w:rsidRDefault="00065B70" w:rsidP="00065B70">
      <w:pPr>
        <w:rPr>
          <w:rFonts w:asciiTheme="minorHAnsi" w:hAnsiTheme="minorHAnsi"/>
          <w:sz w:val="22"/>
        </w:rPr>
      </w:pPr>
      <w:r w:rsidRPr="00B36074">
        <w:rPr>
          <w:rFonts w:asciiTheme="minorHAnsi" w:hAnsiTheme="minorHAnsi"/>
          <w:sz w:val="22"/>
        </w:rPr>
        <w:t>A satisfactory academic progress review for financial aid is conducted immediately after spring grades are processed.  If you are found to be below</w:t>
      </w:r>
      <w:r w:rsidR="001B2B25" w:rsidRPr="00B36074">
        <w:rPr>
          <w:rFonts w:asciiTheme="minorHAnsi" w:hAnsiTheme="minorHAnsi"/>
          <w:sz w:val="22"/>
        </w:rPr>
        <w:t xml:space="preserve"> the standards for aid (GPA, p</w:t>
      </w:r>
      <w:r w:rsidR="002635CB" w:rsidRPr="00B36074">
        <w:rPr>
          <w:rFonts w:asciiTheme="minorHAnsi" w:hAnsiTheme="minorHAnsi"/>
          <w:sz w:val="22"/>
        </w:rPr>
        <w:t>ercent</w:t>
      </w:r>
      <w:r w:rsidRPr="00B36074">
        <w:rPr>
          <w:rFonts w:asciiTheme="minorHAnsi" w:hAnsiTheme="minorHAnsi"/>
          <w:sz w:val="22"/>
        </w:rPr>
        <w:t xml:space="preserve"> completion rate, or maximum time</w:t>
      </w:r>
      <w:r w:rsidR="001B2B25" w:rsidRPr="00B36074">
        <w:rPr>
          <w:rFonts w:asciiTheme="minorHAnsi" w:hAnsiTheme="minorHAnsi"/>
          <w:sz w:val="22"/>
        </w:rPr>
        <w:t xml:space="preserve"> </w:t>
      </w:r>
      <w:r w:rsidRPr="00B36074">
        <w:rPr>
          <w:rFonts w:asciiTheme="minorHAnsi" w:hAnsiTheme="minorHAnsi"/>
          <w:sz w:val="22"/>
        </w:rPr>
        <w:t>frame</w:t>
      </w:r>
      <w:r w:rsidR="001B2B25" w:rsidRPr="00B36074">
        <w:rPr>
          <w:rFonts w:asciiTheme="minorHAnsi" w:hAnsiTheme="minorHAnsi"/>
          <w:sz w:val="22"/>
        </w:rPr>
        <w:t>), your summer financial aid could</w:t>
      </w:r>
      <w:r w:rsidRPr="00B36074">
        <w:rPr>
          <w:rFonts w:asciiTheme="minorHAnsi" w:hAnsiTheme="minorHAnsi"/>
          <w:sz w:val="22"/>
        </w:rPr>
        <w:t xml:space="preserve"> be cancelled.</w:t>
      </w:r>
      <w:r w:rsidR="0091184B">
        <w:rPr>
          <w:rFonts w:asciiTheme="minorHAnsi" w:hAnsiTheme="minorHAnsi"/>
          <w:sz w:val="22"/>
        </w:rPr>
        <w:t xml:space="preserve"> The Satisfactory Academic Progress P</w:t>
      </w:r>
      <w:r w:rsidR="002332DC" w:rsidRPr="00B36074">
        <w:rPr>
          <w:rFonts w:asciiTheme="minorHAnsi" w:hAnsiTheme="minorHAnsi"/>
          <w:sz w:val="22"/>
        </w:rPr>
        <w:t>olicy can be found at</w:t>
      </w:r>
      <w:r w:rsidR="001B2B25" w:rsidRPr="00B36074">
        <w:rPr>
          <w:rFonts w:asciiTheme="minorHAnsi" w:hAnsiTheme="minorHAnsi"/>
          <w:sz w:val="22"/>
        </w:rPr>
        <w:t>:</w:t>
      </w:r>
      <w:r w:rsidR="002332DC" w:rsidRPr="00B36074">
        <w:rPr>
          <w:rFonts w:asciiTheme="minorHAnsi" w:hAnsiTheme="minorHAnsi"/>
          <w:sz w:val="22"/>
        </w:rPr>
        <w:t xml:space="preserve"> </w:t>
      </w:r>
      <w:r w:rsidR="00E96C27">
        <w:rPr>
          <w:rFonts w:asciiTheme="minorHAnsi" w:hAnsiTheme="minorHAnsi"/>
          <w:sz w:val="22"/>
        </w:rPr>
        <w:t xml:space="preserve"> </w:t>
      </w:r>
      <w:hyperlink r:id="rId9" w:history="1">
        <w:r w:rsidR="00E96C27" w:rsidRPr="00581B9E">
          <w:rPr>
            <w:rStyle w:val="Hyperlink"/>
            <w:rFonts w:asciiTheme="minorHAnsi" w:hAnsiTheme="minorHAnsi"/>
            <w:sz w:val="22"/>
          </w:rPr>
          <w:t>http://www.ntcmn.edu/</w:t>
        </w:r>
        <w:r w:rsidR="00E96C27" w:rsidRPr="00581B9E">
          <w:rPr>
            <w:rStyle w:val="Hyperlink"/>
            <w:rFonts w:asciiTheme="minorHAnsi" w:hAnsiTheme="minorHAnsi"/>
            <w:sz w:val="22"/>
          </w:rPr>
          <w:t>m</w:t>
        </w:r>
        <w:r w:rsidR="00E96C27" w:rsidRPr="00581B9E">
          <w:rPr>
            <w:rStyle w:val="Hyperlink"/>
            <w:rFonts w:asciiTheme="minorHAnsi" w:hAnsiTheme="minorHAnsi"/>
            <w:sz w:val="22"/>
          </w:rPr>
          <w:t>yntc/finances/aid/forms-policies/</w:t>
        </w:r>
      </w:hyperlink>
      <w:r w:rsidR="00E96C27">
        <w:rPr>
          <w:rFonts w:asciiTheme="minorHAnsi" w:hAnsiTheme="minorHAnsi"/>
          <w:sz w:val="22"/>
        </w:rPr>
        <w:t xml:space="preserve">. </w:t>
      </w:r>
    </w:p>
    <w:p w14:paraId="6E606F27" w14:textId="77777777" w:rsidR="00065B70" w:rsidRPr="00280E59" w:rsidRDefault="00065B70" w:rsidP="00065B70">
      <w:pPr>
        <w:pStyle w:val="Heading1"/>
        <w:rPr>
          <w:rFonts w:asciiTheme="minorHAnsi" w:hAnsiTheme="minorHAnsi"/>
          <w:i/>
          <w:sz w:val="24"/>
          <w:szCs w:val="24"/>
        </w:rPr>
      </w:pPr>
      <w:r w:rsidRPr="00280E59">
        <w:rPr>
          <w:rFonts w:asciiTheme="minorHAnsi" w:hAnsiTheme="minorHAnsi"/>
          <w:i/>
          <w:sz w:val="24"/>
          <w:szCs w:val="24"/>
        </w:rPr>
        <w:t>Outside Agency Funding</w:t>
      </w:r>
    </w:p>
    <w:p w14:paraId="0495168B" w14:textId="77777777" w:rsidR="00065B70" w:rsidRPr="00B36074" w:rsidRDefault="00065B70" w:rsidP="00B36074">
      <w:pPr>
        <w:pStyle w:val="BodyText2"/>
        <w:rPr>
          <w:rFonts w:asciiTheme="minorHAnsi" w:hAnsiTheme="minorHAnsi"/>
        </w:rPr>
      </w:pPr>
      <w:r w:rsidRPr="00B36074">
        <w:rPr>
          <w:rFonts w:asciiTheme="minorHAnsi" w:hAnsiTheme="minorHAnsi"/>
        </w:rPr>
        <w:t>If you anticipate receiving f</w:t>
      </w:r>
      <w:r w:rsidR="001B2B25" w:rsidRPr="00B36074">
        <w:rPr>
          <w:rFonts w:asciiTheme="minorHAnsi" w:hAnsiTheme="minorHAnsi"/>
        </w:rPr>
        <w:t>unding from an agency</w:t>
      </w:r>
      <w:r w:rsidR="0014064E" w:rsidRPr="00B36074">
        <w:rPr>
          <w:rFonts w:asciiTheme="minorHAnsi" w:hAnsiTheme="minorHAnsi"/>
        </w:rPr>
        <w:t xml:space="preserve"> such as</w:t>
      </w:r>
      <w:r w:rsidR="00B36074" w:rsidRPr="00B36074">
        <w:rPr>
          <w:rFonts w:asciiTheme="minorHAnsi" w:hAnsiTheme="minorHAnsi"/>
        </w:rPr>
        <w:t xml:space="preserve"> V</w:t>
      </w:r>
      <w:r w:rsidRPr="00B36074">
        <w:rPr>
          <w:rFonts w:asciiTheme="minorHAnsi" w:hAnsiTheme="minorHAnsi"/>
        </w:rPr>
        <w:t xml:space="preserve">RS, CEP, JTPA, </w:t>
      </w:r>
      <w:r w:rsidR="0014064E" w:rsidRPr="00B36074">
        <w:rPr>
          <w:rFonts w:asciiTheme="minorHAnsi" w:hAnsiTheme="minorHAnsi"/>
        </w:rPr>
        <w:t>TAA, tribal or a scholarship</w:t>
      </w:r>
      <w:r w:rsidRPr="00B36074">
        <w:rPr>
          <w:rFonts w:asciiTheme="minorHAnsi" w:hAnsiTheme="minorHAnsi"/>
        </w:rPr>
        <w:t xml:space="preserve"> for the summer, be sure this funding is indicated on your award notice.  If it is not on your award notice, notify the Financial Aid Offi</w:t>
      </w:r>
      <w:r w:rsidR="00E96C27">
        <w:rPr>
          <w:rFonts w:asciiTheme="minorHAnsi" w:hAnsiTheme="minorHAnsi"/>
        </w:rPr>
        <w:t>ce immediately at (218) 333-6600</w:t>
      </w:r>
      <w:r w:rsidRPr="00B36074">
        <w:rPr>
          <w:rFonts w:asciiTheme="minorHAnsi" w:hAnsiTheme="minorHAnsi"/>
        </w:rPr>
        <w:t>.</w:t>
      </w:r>
    </w:p>
    <w:p w14:paraId="668E9136" w14:textId="77777777" w:rsidR="00065B70" w:rsidRPr="00280E59" w:rsidRDefault="00065B70" w:rsidP="00065B70">
      <w:pPr>
        <w:pStyle w:val="Heading1"/>
        <w:rPr>
          <w:rFonts w:asciiTheme="minorHAnsi" w:hAnsiTheme="minorHAnsi"/>
          <w:i/>
          <w:sz w:val="24"/>
          <w:szCs w:val="24"/>
        </w:rPr>
      </w:pPr>
      <w:r w:rsidRPr="00280E59">
        <w:rPr>
          <w:rFonts w:asciiTheme="minorHAnsi" w:hAnsiTheme="minorHAnsi"/>
          <w:i/>
          <w:sz w:val="24"/>
          <w:szCs w:val="24"/>
        </w:rPr>
        <w:t>Enrollment Changes</w:t>
      </w:r>
    </w:p>
    <w:p w14:paraId="06659FBC" w14:textId="77777777" w:rsidR="00B36074" w:rsidRPr="00B36074" w:rsidRDefault="00065B70" w:rsidP="00113D4C">
      <w:pPr>
        <w:pStyle w:val="BodyText2"/>
        <w:rPr>
          <w:rFonts w:asciiTheme="minorHAnsi" w:hAnsiTheme="minorHAnsi"/>
        </w:rPr>
      </w:pPr>
      <w:r w:rsidRPr="00B36074">
        <w:rPr>
          <w:rFonts w:asciiTheme="minorHAnsi" w:hAnsiTheme="minorHAnsi"/>
        </w:rPr>
        <w:t>Cancellation of a class or change in your enrollment</w:t>
      </w:r>
      <w:r w:rsidR="001B2B25" w:rsidRPr="00B36074">
        <w:rPr>
          <w:rFonts w:asciiTheme="minorHAnsi" w:hAnsiTheme="minorHAnsi"/>
        </w:rPr>
        <w:t xml:space="preserve"> </w:t>
      </w:r>
      <w:r w:rsidR="00022998" w:rsidRPr="00B36074">
        <w:rPr>
          <w:rFonts w:asciiTheme="minorHAnsi" w:hAnsiTheme="minorHAnsi"/>
        </w:rPr>
        <w:t>after your aid is processed (including withdrawn courses)</w:t>
      </w:r>
      <w:r w:rsidR="000C60E2">
        <w:rPr>
          <w:rFonts w:asciiTheme="minorHAnsi" w:hAnsiTheme="minorHAnsi"/>
        </w:rPr>
        <w:t>,</w:t>
      </w:r>
      <w:r w:rsidR="000E75F7" w:rsidRPr="00B36074">
        <w:rPr>
          <w:rFonts w:asciiTheme="minorHAnsi" w:hAnsiTheme="minorHAnsi"/>
        </w:rPr>
        <w:t xml:space="preserve"> regardless of the </w:t>
      </w:r>
      <w:r w:rsidR="006C74E5" w:rsidRPr="00B36074">
        <w:rPr>
          <w:rFonts w:asciiTheme="minorHAnsi" w:hAnsiTheme="minorHAnsi"/>
        </w:rPr>
        <w:t>reason</w:t>
      </w:r>
      <w:r w:rsidR="000C60E2">
        <w:rPr>
          <w:rFonts w:asciiTheme="minorHAnsi" w:hAnsiTheme="minorHAnsi"/>
        </w:rPr>
        <w:t>,</w:t>
      </w:r>
      <w:r w:rsidR="000E75F7" w:rsidRPr="00B36074">
        <w:rPr>
          <w:rFonts w:asciiTheme="minorHAnsi" w:hAnsiTheme="minorHAnsi"/>
        </w:rPr>
        <w:t xml:space="preserve"> </w:t>
      </w:r>
      <w:r w:rsidRPr="00B36074">
        <w:rPr>
          <w:rFonts w:asciiTheme="minorHAnsi" w:hAnsiTheme="minorHAnsi"/>
        </w:rPr>
        <w:t>will result in a reca</w:t>
      </w:r>
      <w:r w:rsidR="00011904" w:rsidRPr="00B36074">
        <w:rPr>
          <w:rFonts w:asciiTheme="minorHAnsi" w:hAnsiTheme="minorHAnsi"/>
        </w:rPr>
        <w:t xml:space="preserve">lculation of your eligibility. </w:t>
      </w:r>
      <w:r w:rsidRPr="00B36074">
        <w:rPr>
          <w:rFonts w:asciiTheme="minorHAnsi" w:hAnsiTheme="minorHAnsi"/>
        </w:rPr>
        <w:t>If the recalculation results in an over</w:t>
      </w:r>
      <w:r w:rsidR="00FA0ED1" w:rsidRPr="00B36074">
        <w:rPr>
          <w:rFonts w:asciiTheme="minorHAnsi" w:hAnsiTheme="minorHAnsi"/>
        </w:rPr>
        <w:t xml:space="preserve"> </w:t>
      </w:r>
      <w:r w:rsidRPr="00B36074">
        <w:rPr>
          <w:rFonts w:asciiTheme="minorHAnsi" w:hAnsiTheme="minorHAnsi"/>
        </w:rPr>
        <w:t>award, you may become ineligible for aid you ha</w:t>
      </w:r>
      <w:r w:rsidR="00A93352" w:rsidRPr="00B36074">
        <w:rPr>
          <w:rFonts w:asciiTheme="minorHAnsi" w:hAnsiTheme="minorHAnsi"/>
        </w:rPr>
        <w:t xml:space="preserve">ve already received. </w:t>
      </w:r>
      <w:r w:rsidR="001B2B25" w:rsidRPr="00B36074">
        <w:rPr>
          <w:rFonts w:asciiTheme="minorHAnsi" w:hAnsiTheme="minorHAnsi"/>
        </w:rPr>
        <w:t xml:space="preserve"> </w:t>
      </w:r>
      <w:r w:rsidR="00011904" w:rsidRPr="00B36074">
        <w:rPr>
          <w:rFonts w:asciiTheme="minorHAnsi" w:hAnsiTheme="minorHAnsi"/>
        </w:rPr>
        <w:t xml:space="preserve"> </w:t>
      </w:r>
      <w:r w:rsidR="001B2B25" w:rsidRPr="00B36074">
        <w:rPr>
          <w:rFonts w:asciiTheme="minorHAnsi" w:hAnsiTheme="minorHAnsi"/>
        </w:rPr>
        <w:t>Please notify the Financial Aid Office if you change your enrollment after your aid has been determined.</w:t>
      </w:r>
    </w:p>
    <w:sectPr w:rsidR="00B36074" w:rsidRPr="00B36074" w:rsidSect="001B2B25">
      <w:pgSz w:w="12240" w:h="15840"/>
      <w:pgMar w:top="400" w:right="576" w:bottom="400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7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 Dingbats ITC">
    <w:altName w:val="Zapf Dingbats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74FA8"/>
    <w:multiLevelType w:val="hybridMultilevel"/>
    <w:tmpl w:val="560C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3C92"/>
    <w:multiLevelType w:val="hybridMultilevel"/>
    <w:tmpl w:val="DC48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93A73"/>
    <w:multiLevelType w:val="hybridMultilevel"/>
    <w:tmpl w:val="23829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46123">
    <w:abstractNumId w:val="1"/>
  </w:num>
  <w:num w:numId="2" w16cid:durableId="1557664326">
    <w:abstractNumId w:val="0"/>
  </w:num>
  <w:num w:numId="3" w16cid:durableId="2146895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E9"/>
    <w:rsid w:val="00011904"/>
    <w:rsid w:val="00022998"/>
    <w:rsid w:val="00041FD5"/>
    <w:rsid w:val="00065B70"/>
    <w:rsid w:val="000B2CE9"/>
    <w:rsid w:val="000C60E2"/>
    <w:rsid w:val="000E75F7"/>
    <w:rsid w:val="000F0EA0"/>
    <w:rsid w:val="00113D4C"/>
    <w:rsid w:val="00117812"/>
    <w:rsid w:val="0014064E"/>
    <w:rsid w:val="00167F0C"/>
    <w:rsid w:val="001764BF"/>
    <w:rsid w:val="001947E4"/>
    <w:rsid w:val="001A7F84"/>
    <w:rsid w:val="001B2B25"/>
    <w:rsid w:val="001C118F"/>
    <w:rsid w:val="001D326B"/>
    <w:rsid w:val="001D775C"/>
    <w:rsid w:val="00204E58"/>
    <w:rsid w:val="002214F5"/>
    <w:rsid w:val="002332DC"/>
    <w:rsid w:val="002408EC"/>
    <w:rsid w:val="002635CB"/>
    <w:rsid w:val="00280E59"/>
    <w:rsid w:val="002D39DE"/>
    <w:rsid w:val="002F49CD"/>
    <w:rsid w:val="003257DD"/>
    <w:rsid w:val="00332F45"/>
    <w:rsid w:val="0039356C"/>
    <w:rsid w:val="003A0C6D"/>
    <w:rsid w:val="003B5AE8"/>
    <w:rsid w:val="00446BB6"/>
    <w:rsid w:val="00474ECE"/>
    <w:rsid w:val="00486198"/>
    <w:rsid w:val="00496306"/>
    <w:rsid w:val="004B4EB2"/>
    <w:rsid w:val="004D4B07"/>
    <w:rsid w:val="004E7522"/>
    <w:rsid w:val="00523A71"/>
    <w:rsid w:val="005246AC"/>
    <w:rsid w:val="00553C59"/>
    <w:rsid w:val="00581D8B"/>
    <w:rsid w:val="005828BC"/>
    <w:rsid w:val="00593EF7"/>
    <w:rsid w:val="005A5283"/>
    <w:rsid w:val="00636E96"/>
    <w:rsid w:val="00651253"/>
    <w:rsid w:val="006728FE"/>
    <w:rsid w:val="006C04C7"/>
    <w:rsid w:val="006C74E5"/>
    <w:rsid w:val="006F5C7B"/>
    <w:rsid w:val="00716662"/>
    <w:rsid w:val="00723905"/>
    <w:rsid w:val="00726748"/>
    <w:rsid w:val="007A5609"/>
    <w:rsid w:val="007B53CB"/>
    <w:rsid w:val="00811AA6"/>
    <w:rsid w:val="00854C46"/>
    <w:rsid w:val="008F2322"/>
    <w:rsid w:val="008F4E49"/>
    <w:rsid w:val="0091184B"/>
    <w:rsid w:val="00995971"/>
    <w:rsid w:val="009E5F4E"/>
    <w:rsid w:val="009F37B7"/>
    <w:rsid w:val="00A06646"/>
    <w:rsid w:val="00A93352"/>
    <w:rsid w:val="00AA73F7"/>
    <w:rsid w:val="00AC25C1"/>
    <w:rsid w:val="00AD7607"/>
    <w:rsid w:val="00AE7FCE"/>
    <w:rsid w:val="00AF754E"/>
    <w:rsid w:val="00B36074"/>
    <w:rsid w:val="00B415BC"/>
    <w:rsid w:val="00B717AE"/>
    <w:rsid w:val="00B828B4"/>
    <w:rsid w:val="00B84CEA"/>
    <w:rsid w:val="00B86A7D"/>
    <w:rsid w:val="00BD0982"/>
    <w:rsid w:val="00BD0D30"/>
    <w:rsid w:val="00BD5152"/>
    <w:rsid w:val="00C64B75"/>
    <w:rsid w:val="00C77680"/>
    <w:rsid w:val="00C94DCE"/>
    <w:rsid w:val="00CA5D2C"/>
    <w:rsid w:val="00CD43CD"/>
    <w:rsid w:val="00D34B20"/>
    <w:rsid w:val="00D548DE"/>
    <w:rsid w:val="00D71D71"/>
    <w:rsid w:val="00D76B5B"/>
    <w:rsid w:val="00DA1EC2"/>
    <w:rsid w:val="00E0012F"/>
    <w:rsid w:val="00E03F31"/>
    <w:rsid w:val="00E332CE"/>
    <w:rsid w:val="00E52D7E"/>
    <w:rsid w:val="00E96C27"/>
    <w:rsid w:val="00EA0BF2"/>
    <w:rsid w:val="00EA463E"/>
    <w:rsid w:val="00EB5889"/>
    <w:rsid w:val="00ED7B0C"/>
    <w:rsid w:val="00F406E6"/>
    <w:rsid w:val="00F77724"/>
    <w:rsid w:val="00F94D04"/>
    <w:rsid w:val="00FA0ED1"/>
    <w:rsid w:val="00FA0F49"/>
    <w:rsid w:val="00F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0C7E"/>
  <w15:docId w15:val="{F10B9352-9787-4CA3-A0D9-73ED2D6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84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D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D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71D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74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5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36074"/>
    <w:pPr>
      <w:jc w:val="center"/>
    </w:pPr>
    <w:rPr>
      <w:rFonts w:ascii="Cambria" w:hAnsi="Cambria" w:cs="ZurichBT-Bold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36074"/>
    <w:rPr>
      <w:rFonts w:ascii="Cambria" w:hAnsi="Cambria" w:cs="ZurichBT-Bold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B36074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B36074"/>
    <w:rPr>
      <w:sz w:val="22"/>
      <w:szCs w:val="22"/>
    </w:rPr>
  </w:style>
  <w:style w:type="paragraph" w:customStyle="1" w:styleId="Default">
    <w:name w:val="Default"/>
    <w:rsid w:val="00C94DCE"/>
    <w:pPr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character" w:customStyle="1" w:styleId="A13">
    <w:name w:val="A13"/>
    <w:uiPriority w:val="99"/>
    <w:rsid w:val="00C94DCE"/>
    <w:rPr>
      <w:rFonts w:ascii="Zapf Dingbats ITC" w:hAnsi="Zapf Dingbats ITC" w:cs="Zapf Dingbats ITC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D3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studentaid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tcmn.edu/myntc/finances/aid/forms-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5438-AE59-4E15-BA7F-9F655AF4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3192</CharactersWithSpaces>
  <SharedDoc>false</SharedDoc>
  <HLinks>
    <vt:vector size="24" baseType="variant">
      <vt:variant>
        <vt:i4>1835065</vt:i4>
      </vt:variant>
      <vt:variant>
        <vt:i4>9</vt:i4>
      </vt:variant>
      <vt:variant>
        <vt:i4>0</vt:i4>
      </vt:variant>
      <vt:variant>
        <vt:i4>5</vt:i4>
      </vt:variant>
      <vt:variant>
        <vt:lpwstr>www.bemidjistate.edu/student/financial_aid/policies/</vt:lpwstr>
      </vt:variant>
      <vt:variant>
        <vt:lpwstr/>
      </vt:variant>
      <vt:variant>
        <vt:i4>1310744</vt:i4>
      </vt:variant>
      <vt:variant>
        <vt:i4>6</vt:i4>
      </vt:variant>
      <vt:variant>
        <vt:i4>0</vt:i4>
      </vt:variant>
      <vt:variant>
        <vt:i4>5</vt:i4>
      </vt:variant>
      <vt:variant>
        <vt:lpwstr>http://www.dl.ed.gov/</vt:lpwstr>
      </vt:variant>
      <vt:variant>
        <vt:lpwstr/>
      </vt:variant>
      <vt:variant>
        <vt:i4>2818173</vt:i4>
      </vt:variant>
      <vt:variant>
        <vt:i4>3</vt:i4>
      </vt:variant>
      <vt:variant>
        <vt:i4>0</vt:i4>
      </vt:variant>
      <vt:variant>
        <vt:i4>5</vt:i4>
      </vt:variant>
      <vt:variant>
        <vt:lpwstr>http://www.dlenote.ed.gov/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http://www.bemidjistate.edu/offices/business/tuition_fees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Bard, Stephanie L</cp:lastModifiedBy>
  <cp:revision>5</cp:revision>
  <cp:lastPrinted>2022-02-21T20:02:00Z</cp:lastPrinted>
  <dcterms:created xsi:type="dcterms:W3CDTF">2022-02-21T20:02:00Z</dcterms:created>
  <dcterms:modified xsi:type="dcterms:W3CDTF">2023-03-23T14:44:00Z</dcterms:modified>
</cp:coreProperties>
</file>